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B37EE">
        <w:trPr>
          <w:trHeight w:val="703"/>
        </w:trPr>
        <w:tc>
          <w:tcPr>
            <w:tcW w:w="10348" w:type="dxa"/>
            <w:shd w:val="pct1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10"/>
                <w:lang w:val="en-GB"/>
              </w:rPr>
            </w:pPr>
          </w:p>
          <w:p w:rsidR="00BB37EE" w:rsidRDefault="00641550" w:rsidP="00641550">
            <w:pPr>
              <w:pStyle w:val="Overskrift1"/>
            </w:pPr>
            <w:r>
              <w:t>Aftale om af havneareal</w:t>
            </w:r>
          </w:p>
        </w:tc>
      </w:tr>
    </w:tbl>
    <w:p w:rsidR="00BB37EE" w:rsidRDefault="00BB37EE">
      <w:pPr>
        <w:ind w:right="-759"/>
        <w:rPr>
          <w:rFonts w:ascii="Arial" w:hAnsi="Arial"/>
          <w:b/>
          <w:sz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B37EE" w:rsidTr="00733435">
        <w:tc>
          <w:tcPr>
            <w:tcW w:w="1034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4"/>
              </w:rPr>
            </w:pPr>
          </w:p>
          <w:p w:rsidR="00BB37EE" w:rsidRDefault="00BB37EE" w:rsidP="00641550">
            <w:pPr>
              <w:rPr>
                <w:rFonts w:ascii="55 Helvetica Roman" w:hAnsi="55 Helvetica Roman"/>
                <w:b/>
                <w:sz w:val="20"/>
              </w:rPr>
            </w:pPr>
            <w:r>
              <w:rPr>
                <w:rFonts w:ascii="Arial" w:hAnsi="Arial"/>
                <w:sz w:val="14"/>
              </w:rPr>
              <w:t>Havnens navn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53A10">
              <w:rPr>
                <w:rFonts w:ascii="Arial" w:hAnsi="Arial"/>
                <w:sz w:val="22"/>
              </w:rPr>
              <w:t xml:space="preserve">Nakskov </w:t>
            </w:r>
            <w:r w:rsidR="00641550">
              <w:rPr>
                <w:rFonts w:ascii="Arial" w:hAnsi="Arial"/>
                <w:sz w:val="22"/>
              </w:rPr>
              <w:t>H</w:t>
            </w:r>
            <w:r w:rsidR="00F53A10">
              <w:rPr>
                <w:rFonts w:ascii="Arial" w:hAnsi="Arial"/>
                <w:sz w:val="22"/>
              </w:rPr>
              <w:t>avn</w:t>
            </w:r>
            <w:r w:rsidR="00733435">
              <w:rPr>
                <w:rFonts w:ascii="Arial" w:hAnsi="Arial"/>
                <w:sz w:val="22"/>
              </w:rPr>
              <w:t xml:space="preserve"> </w:t>
            </w:r>
            <w:r w:rsidR="00733435">
              <w:rPr>
                <w:rFonts w:ascii="Arial" w:hAnsi="Arial"/>
              </w:rPr>
              <w:t>(kaldet udlejer)</w:t>
            </w:r>
          </w:p>
        </w:tc>
      </w:tr>
    </w:tbl>
    <w:p w:rsidR="00BB37EE" w:rsidRDefault="00BB37EE">
      <w:pPr>
        <w:ind w:right="-759"/>
        <w:rPr>
          <w:rFonts w:ascii="Arial" w:hAnsi="Arial"/>
          <w:b/>
          <w:sz w:val="12"/>
        </w:rPr>
      </w:pPr>
    </w:p>
    <w:p w:rsidR="00BB37EE" w:rsidRDefault="00BB37EE">
      <w:pPr>
        <w:ind w:right="-759"/>
        <w:rPr>
          <w:rFonts w:ascii="Arial" w:hAnsi="Arial"/>
        </w:rPr>
      </w:pPr>
      <w:r>
        <w:rPr>
          <w:rFonts w:ascii="Arial" w:hAnsi="Arial"/>
        </w:rPr>
        <w:t>udlejer herved til (kaldet lejer)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B37EE">
        <w:tc>
          <w:tcPr>
            <w:tcW w:w="1034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4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Lejers navn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BB37EE" w:rsidRPr="00F53A10" w:rsidRDefault="00BB37EE" w:rsidP="00641550">
            <w:pPr>
              <w:rPr>
                <w:rFonts w:ascii="Arial" w:hAnsi="Arial"/>
                <w:sz w:val="22"/>
              </w:rPr>
            </w:pPr>
          </w:p>
        </w:tc>
      </w:tr>
    </w:tbl>
    <w:p w:rsidR="00BB37EE" w:rsidRDefault="00BB37EE">
      <w:pPr>
        <w:ind w:right="-759"/>
        <w:rPr>
          <w:rFonts w:ascii="Arial" w:hAnsi="Arial"/>
          <w:b/>
          <w:sz w:val="10"/>
        </w:rPr>
      </w:pPr>
    </w:p>
    <w:p w:rsidR="00BB37EE" w:rsidRDefault="00BB37EE">
      <w:pPr>
        <w:ind w:right="-759"/>
        <w:rPr>
          <w:rFonts w:ascii="Arial" w:hAnsi="Arial"/>
        </w:rPr>
      </w:pPr>
      <w:r>
        <w:rPr>
          <w:rFonts w:ascii="Arial" w:hAnsi="Arial"/>
        </w:rPr>
        <w:t>et areal beliggende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BB37EE">
        <w:tc>
          <w:tcPr>
            <w:tcW w:w="8080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4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Beliggenhed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D0785C">
              <w:rPr>
                <w:rFonts w:ascii="Arial" w:hAnsi="Arial"/>
                <w:sz w:val="22"/>
              </w:rPr>
              <w:t>S</w:t>
            </w:r>
            <w:r w:rsidR="00641550">
              <w:rPr>
                <w:rFonts w:ascii="Arial" w:hAnsi="Arial"/>
                <w:sz w:val="22"/>
              </w:rPr>
              <w:t>e kort side 2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Arealets størrelse - m² </w:t>
            </w:r>
          </w:p>
          <w:p w:rsidR="00BB37EE" w:rsidRPr="00611367" w:rsidRDefault="00BB37EE">
            <w:pPr>
              <w:ind w:right="-759"/>
              <w:rPr>
                <w:rFonts w:ascii="Arial" w:hAnsi="Arial"/>
                <w:sz w:val="20"/>
              </w:rPr>
            </w:pPr>
          </w:p>
        </w:tc>
      </w:tr>
      <w:tr w:rsidR="00BB37EE">
        <w:tc>
          <w:tcPr>
            <w:tcW w:w="8080" w:type="dxa"/>
            <w:shd w:val="pct5" w:color="000000" w:fill="FFFFFF"/>
            <w:vAlign w:val="center"/>
          </w:tcPr>
          <w:p w:rsidR="00BB37EE" w:rsidRDefault="00BB37EE">
            <w:pPr>
              <w:ind w:right="-75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Arealet der er forevist lejeren, er angivet på den vedlagte tegning</w:t>
            </w:r>
          </w:p>
        </w:tc>
        <w:tc>
          <w:tcPr>
            <w:tcW w:w="226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Tegningens nummer </w:t>
            </w:r>
            <w:r w:rsidR="00611367" w:rsidRPr="00611367">
              <w:rPr>
                <w:rFonts w:ascii="Arial" w:hAnsi="Arial"/>
                <w:sz w:val="20"/>
              </w:rPr>
              <w:t>Side 2</w:t>
            </w:r>
          </w:p>
          <w:p w:rsidR="00BB37EE" w:rsidRDefault="00BB37EE">
            <w:pPr>
              <w:rPr>
                <w:rFonts w:ascii="55 Helvetica Roman" w:hAnsi="55 Helvetica Roman"/>
                <w:sz w:val="14"/>
              </w:rPr>
            </w:pPr>
          </w:p>
        </w:tc>
      </w:tr>
    </w:tbl>
    <w:p w:rsidR="00BB37EE" w:rsidRDefault="00BB37EE">
      <w:pPr>
        <w:ind w:right="-759"/>
        <w:rPr>
          <w:rFonts w:ascii="Arial" w:hAnsi="Arial"/>
          <w:b/>
          <w:sz w:val="12"/>
        </w:rPr>
      </w:pPr>
    </w:p>
    <w:p w:rsidR="00BB37EE" w:rsidRDefault="00BB37EE">
      <w:pPr>
        <w:ind w:right="-759"/>
        <w:rPr>
          <w:rFonts w:ascii="Arial" w:hAnsi="Arial"/>
        </w:rPr>
      </w:pPr>
      <w:r>
        <w:rPr>
          <w:rFonts w:ascii="Arial" w:hAnsi="Arial"/>
        </w:rPr>
        <w:t>1. Lejemålets varighed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BB37EE">
        <w:tc>
          <w:tcPr>
            <w:tcW w:w="8080" w:type="dxa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641550">
            <w:pPr>
              <w:ind w:right="-759"/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Aftalen</w:t>
            </w:r>
            <w:r w:rsidR="00BB37EE">
              <w:rPr>
                <w:rFonts w:ascii="Arial" w:hAnsi="Arial"/>
                <w:sz w:val="20"/>
              </w:rPr>
              <w:t xml:space="preserve"> træder i kraft den</w:t>
            </w:r>
          </w:p>
        </w:tc>
        <w:tc>
          <w:tcPr>
            <w:tcW w:w="226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Dato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14"/>
              </w:rPr>
            </w:pPr>
          </w:p>
        </w:tc>
      </w:tr>
      <w:tr w:rsidR="00BB37EE">
        <w:trPr>
          <w:cantSplit/>
          <w:trHeight w:val="386"/>
        </w:trPr>
        <w:tc>
          <w:tcPr>
            <w:tcW w:w="8080" w:type="dxa"/>
            <w:shd w:val="pct5" w:color="000000" w:fill="FFFFFF"/>
            <w:vAlign w:val="center"/>
          </w:tcPr>
          <w:p w:rsidR="00BB37EE" w:rsidRDefault="00641550" w:rsidP="00641550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Aftalen</w:t>
            </w:r>
            <w:r w:rsidR="00BB37EE">
              <w:rPr>
                <w:rFonts w:ascii="Arial" w:hAnsi="Arial"/>
                <w:sz w:val="20"/>
              </w:rPr>
              <w:t xml:space="preserve"> løber indtil det med </w:t>
            </w:r>
          </w:p>
        </w:tc>
        <w:tc>
          <w:tcPr>
            <w:tcW w:w="226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4"/>
              </w:rPr>
            </w:pPr>
          </w:p>
          <w:p w:rsidR="00BB37EE" w:rsidRPr="00611367" w:rsidRDefault="00BB37EE" w:rsidP="00D0785C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Dato </w:t>
            </w:r>
          </w:p>
        </w:tc>
      </w:tr>
    </w:tbl>
    <w:p w:rsidR="00BB37EE" w:rsidRDefault="00BB37EE">
      <w:pPr>
        <w:ind w:right="-759"/>
        <w:rPr>
          <w:rFonts w:ascii="Arial" w:hAnsi="Arial"/>
          <w:b/>
          <w:sz w:val="12"/>
        </w:rPr>
      </w:pPr>
    </w:p>
    <w:p w:rsidR="00BB37EE" w:rsidRDefault="00BB37EE">
      <w:pPr>
        <w:rPr>
          <w:rFonts w:ascii="Arial" w:hAnsi="Arial"/>
        </w:rPr>
      </w:pPr>
      <w:r>
        <w:rPr>
          <w:rFonts w:ascii="Arial" w:hAnsi="Arial"/>
        </w:rPr>
        <w:t>2. Lejemålets anvendelse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B37EE" w:rsidTr="00641550">
        <w:tc>
          <w:tcPr>
            <w:tcW w:w="1034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Virksomhedens art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</w:tr>
      <w:tr w:rsidR="00BB37EE" w:rsidTr="00641550">
        <w:tc>
          <w:tcPr>
            <w:tcW w:w="10348" w:type="dxa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10"/>
              </w:rPr>
            </w:pPr>
          </w:p>
          <w:p w:rsidR="00BB37EE" w:rsidRDefault="00BB37EE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Det udlejede areal må ikke uden udlejers forudgående skriftlige samtykke anvendes til andet end nævnte art.</w:t>
            </w:r>
          </w:p>
        </w:tc>
      </w:tr>
    </w:tbl>
    <w:p w:rsidR="00BB37EE" w:rsidRDefault="00BB37EE">
      <w:pPr>
        <w:ind w:right="-759"/>
        <w:rPr>
          <w:rFonts w:ascii="Arial" w:hAnsi="Arial"/>
          <w:b/>
          <w:sz w:val="10"/>
        </w:rPr>
      </w:pPr>
    </w:p>
    <w:p w:rsidR="00BB37EE" w:rsidRDefault="00BB37EE">
      <w:pPr>
        <w:rPr>
          <w:rFonts w:ascii="Arial" w:hAnsi="Arial"/>
        </w:rPr>
      </w:pPr>
      <w:r>
        <w:rPr>
          <w:rFonts w:ascii="Arial" w:hAnsi="Arial"/>
        </w:rPr>
        <w:t>3. Lejen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268"/>
      </w:tblGrid>
      <w:tr w:rsidR="00BB37EE" w:rsidTr="00641550">
        <w:tc>
          <w:tcPr>
            <w:tcW w:w="5812" w:type="dxa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BB37EE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Den årlige leje er</w:t>
            </w:r>
          </w:p>
        </w:tc>
        <w:tc>
          <w:tcPr>
            <w:tcW w:w="2268" w:type="dxa"/>
          </w:tcPr>
          <w:p w:rsidR="00BB37EE" w:rsidRDefault="00BB37EE">
            <w:pPr>
              <w:ind w:right="-759"/>
              <w:rPr>
                <w:rFonts w:ascii="55 Helvetica Roman" w:hAnsi="55 Helvetica Roman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Kr. pr. m² </w:t>
            </w:r>
            <w:proofErr w:type="spellStart"/>
            <w:r>
              <w:rPr>
                <w:rFonts w:ascii="Arial" w:hAnsi="Arial"/>
                <w:sz w:val="14"/>
              </w:rPr>
              <w:t>excl</w:t>
            </w:r>
            <w:proofErr w:type="spellEnd"/>
            <w:r>
              <w:rPr>
                <w:rFonts w:ascii="Arial" w:hAnsi="Arial"/>
                <w:sz w:val="14"/>
              </w:rPr>
              <w:t xml:space="preserve">. moms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  <w:tc>
          <w:tcPr>
            <w:tcW w:w="2268" w:type="dxa"/>
          </w:tcPr>
          <w:p w:rsidR="00BB37EE" w:rsidRDefault="00BB37EE">
            <w:pPr>
              <w:ind w:right="-759"/>
              <w:rPr>
                <w:rFonts w:ascii="55 Helvetica Roman" w:hAnsi="55 Helvetica Roman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I alt kr. </w:t>
            </w:r>
            <w:proofErr w:type="spellStart"/>
            <w:r>
              <w:rPr>
                <w:rFonts w:ascii="Arial" w:hAnsi="Arial"/>
                <w:sz w:val="14"/>
              </w:rPr>
              <w:t>excl</w:t>
            </w:r>
            <w:proofErr w:type="spellEnd"/>
            <w:r>
              <w:rPr>
                <w:rFonts w:ascii="Arial" w:hAnsi="Arial"/>
                <w:sz w:val="14"/>
              </w:rPr>
              <w:t xml:space="preserve">. moms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</w:tr>
      <w:tr w:rsidR="00BB37EE" w:rsidTr="00641550">
        <w:tc>
          <w:tcPr>
            <w:tcW w:w="5812" w:type="dxa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BB37EE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Lejen </w:t>
            </w:r>
            <w:proofErr w:type="spellStart"/>
            <w:r>
              <w:rPr>
                <w:rFonts w:ascii="Arial" w:hAnsi="Arial"/>
                <w:sz w:val="20"/>
              </w:rPr>
              <w:t>incl</w:t>
            </w:r>
            <w:proofErr w:type="spellEnd"/>
            <w:r>
              <w:rPr>
                <w:rFonts w:ascii="Arial" w:hAnsi="Arial"/>
                <w:sz w:val="20"/>
              </w:rPr>
              <w:t>. moms betales til udlejer forud halvårsvis hver den</w:t>
            </w:r>
          </w:p>
        </w:tc>
        <w:tc>
          <w:tcPr>
            <w:tcW w:w="2268" w:type="dxa"/>
          </w:tcPr>
          <w:p w:rsidR="00BB37EE" w:rsidRDefault="00BB37EE">
            <w:pPr>
              <w:ind w:right="-759"/>
              <w:rPr>
                <w:rFonts w:ascii="55 Helvetica Roman" w:hAnsi="55 Helvetica Roman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Dato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  <w:tc>
          <w:tcPr>
            <w:tcW w:w="2268" w:type="dxa"/>
          </w:tcPr>
          <w:p w:rsidR="00BB37EE" w:rsidRDefault="00BB37EE">
            <w:pPr>
              <w:ind w:right="-759"/>
              <w:rPr>
                <w:rFonts w:ascii="55 Helvetica Roman" w:hAnsi="55 Helvetica Roman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Dato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</w:tr>
      <w:tr w:rsidR="00BB37EE" w:rsidTr="00641550">
        <w:tc>
          <w:tcPr>
            <w:tcW w:w="8080" w:type="dxa"/>
            <w:gridSpan w:val="2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BB37EE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Ved denne kontrakts underskrift betales for tiden indtil</w:t>
            </w:r>
          </w:p>
        </w:tc>
        <w:tc>
          <w:tcPr>
            <w:tcW w:w="2268" w:type="dxa"/>
          </w:tcPr>
          <w:p w:rsidR="00BB37EE" w:rsidRDefault="00BB37EE">
            <w:pPr>
              <w:ind w:right="-759"/>
              <w:rPr>
                <w:rFonts w:ascii="55 Helvetica Roman" w:hAnsi="55 Helvetica Roman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Dato </w:t>
            </w:r>
          </w:p>
          <w:p w:rsidR="00BB37EE" w:rsidRDefault="00BB37EE">
            <w:pPr>
              <w:ind w:right="-759"/>
              <w:rPr>
                <w:rFonts w:ascii="55 Helvetica Roman" w:hAnsi="55 Helvetica Roman"/>
                <w:sz w:val="20"/>
              </w:rPr>
            </w:pPr>
          </w:p>
        </w:tc>
      </w:tr>
      <w:tr w:rsidR="00BB37EE" w:rsidTr="00641550">
        <w:tc>
          <w:tcPr>
            <w:tcW w:w="10348" w:type="dxa"/>
            <w:gridSpan w:val="3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4"/>
              </w:rPr>
            </w:pPr>
          </w:p>
          <w:p w:rsidR="00BB37EE" w:rsidRDefault="00BB37EE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Hvis arealets endelige afmærkning og beregning ændrer ovennævnte arealangivelse, reguleres lejeberegningen fra lejemålets ikrafttræden.</w:t>
            </w:r>
          </w:p>
        </w:tc>
      </w:tr>
      <w:tr w:rsidR="00BB37EE" w:rsidTr="00641550">
        <w:trPr>
          <w:trHeight w:val="429"/>
        </w:trPr>
        <w:tc>
          <w:tcPr>
            <w:tcW w:w="10348" w:type="dxa"/>
            <w:gridSpan w:val="3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BB37EE">
            <w:pPr>
              <w:rPr>
                <w:rFonts w:ascii="55 Helvetica Roman" w:hAnsi="55 Helvetica Roman"/>
                <w:sz w:val="20"/>
              </w:rPr>
            </w:pPr>
            <w:r>
              <w:rPr>
                <w:rFonts w:ascii="Arial" w:hAnsi="Arial"/>
                <w:sz w:val="20"/>
              </w:rPr>
              <w:t>Lejen reguleres efter §§ 13, 15 og 16 i de generelle bestemmelser.</w:t>
            </w:r>
          </w:p>
        </w:tc>
      </w:tr>
    </w:tbl>
    <w:p w:rsidR="00BB37EE" w:rsidRDefault="00BB37EE">
      <w:pPr>
        <w:ind w:right="-759"/>
        <w:rPr>
          <w:rFonts w:ascii="Arial" w:hAnsi="Arial"/>
          <w:b/>
          <w:sz w:val="12"/>
        </w:rPr>
      </w:pPr>
    </w:p>
    <w:p w:rsidR="00BB37EE" w:rsidRDefault="00641550">
      <w:pPr>
        <w:rPr>
          <w:rFonts w:ascii="Arial" w:hAnsi="Arial"/>
          <w:sz w:val="18"/>
        </w:rPr>
      </w:pPr>
      <w:r>
        <w:rPr>
          <w:rFonts w:ascii="Arial" w:hAnsi="Arial"/>
        </w:rPr>
        <w:t>4</w:t>
      </w:r>
      <w:r w:rsidR="00BB37EE">
        <w:rPr>
          <w:rFonts w:ascii="Arial" w:hAnsi="Arial"/>
        </w:rPr>
        <w:t>. Det lejedes aflevering (</w:t>
      </w:r>
      <w:r w:rsidR="00BB37EE">
        <w:rPr>
          <w:rFonts w:ascii="Arial" w:hAnsi="Arial"/>
          <w:sz w:val="18"/>
        </w:rPr>
        <w:t>se bilag vedr. ”Procedure for aflevering af havnearealer”).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2"/>
      </w:tblGrid>
      <w:tr w:rsidR="00BB37EE" w:rsidTr="00641550">
        <w:tc>
          <w:tcPr>
            <w:tcW w:w="10348" w:type="dxa"/>
            <w:gridSpan w:val="2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BB37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Ved lejemålets ophør afleveres arealet fri for forureninger - jf. § 2 - forårsaget af lejeren, og i øvrigt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BB37EE" w:rsidTr="00641550">
        <w:trPr>
          <w:trHeight w:val="408"/>
        </w:trPr>
        <w:tc>
          <w:tcPr>
            <w:tcW w:w="426" w:type="dxa"/>
            <w:shd w:val="clear" w:color="auto" w:fill="FFFFFF"/>
          </w:tcPr>
          <w:p w:rsidR="00BB37EE" w:rsidRPr="00F53A10" w:rsidRDefault="00F53A10">
            <w:pPr>
              <w:ind w:right="-759"/>
              <w:rPr>
                <w:rFonts w:ascii="Arial" w:hAnsi="Arial"/>
                <w:sz w:val="32"/>
                <w:szCs w:val="32"/>
              </w:rPr>
            </w:pPr>
            <w:r w:rsidRPr="00F53A10"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9922" w:type="dxa"/>
            <w:shd w:val="pct5" w:color="000000" w:fill="FFFFFF"/>
          </w:tcPr>
          <w:p w:rsidR="00BB37EE" w:rsidRDefault="00BB37EE">
            <w:pPr>
              <w:ind w:right="-759"/>
              <w:rPr>
                <w:rFonts w:ascii="Arial" w:hAnsi="Arial"/>
                <w:sz w:val="8"/>
              </w:rPr>
            </w:pPr>
          </w:p>
          <w:p w:rsidR="00BB37EE" w:rsidRDefault="00BB37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samme stand, som det er overtaget</w:t>
            </w:r>
            <w:r w:rsidR="00641550">
              <w:rPr>
                <w:rFonts w:ascii="Arial" w:hAnsi="Arial"/>
                <w:sz w:val="20"/>
              </w:rPr>
              <w:t xml:space="preserve"> og fuldstændigt ryddeliggjort</w:t>
            </w:r>
          </w:p>
        </w:tc>
      </w:tr>
    </w:tbl>
    <w:p w:rsidR="00BB37EE" w:rsidRDefault="00BB37EE">
      <w:pPr>
        <w:ind w:right="-759"/>
        <w:rPr>
          <w:rFonts w:ascii="Arial" w:hAnsi="Arial"/>
          <w:b/>
          <w:sz w:val="12"/>
        </w:rPr>
      </w:pPr>
    </w:p>
    <w:p w:rsidR="00BB37EE" w:rsidRDefault="00641550">
      <w:pPr>
        <w:rPr>
          <w:rFonts w:ascii="Arial" w:hAnsi="Arial"/>
        </w:rPr>
      </w:pPr>
      <w:r>
        <w:rPr>
          <w:rFonts w:ascii="Arial" w:hAnsi="Arial"/>
        </w:rPr>
        <w:t>5</w:t>
      </w:r>
      <w:r w:rsidR="00BB37EE">
        <w:rPr>
          <w:rFonts w:ascii="Arial" w:hAnsi="Arial"/>
        </w:rPr>
        <w:t>. Særlige aftaler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B37EE" w:rsidTr="00641550">
        <w:trPr>
          <w:trHeight w:val="1178"/>
        </w:trPr>
        <w:tc>
          <w:tcPr>
            <w:tcW w:w="10348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rPr>
                <w:rFonts w:ascii="Arial" w:hAnsi="Arial"/>
                <w:sz w:val="14"/>
              </w:rPr>
            </w:pPr>
          </w:p>
          <w:p w:rsidR="00BB37EE" w:rsidRDefault="00BB37EE">
            <w:pPr>
              <w:rPr>
                <w:rFonts w:ascii="Arial" w:hAnsi="Arial"/>
                <w:sz w:val="20"/>
              </w:rPr>
            </w:pPr>
          </w:p>
          <w:p w:rsidR="00BB37EE" w:rsidRDefault="00BB37EE" w:rsidP="002308AB">
            <w:pPr>
              <w:numPr>
                <w:ilvl w:val="0"/>
                <w:numId w:val="1"/>
              </w:numPr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</w:tbl>
    <w:p w:rsidR="00BB37EE" w:rsidRDefault="00BB37EE">
      <w:pPr>
        <w:ind w:right="-75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lejemålet gælder i øvrigt vedlagte generelle bestemmelser for leje af havnearealer §§ 1-26, me</w:t>
      </w:r>
      <w:r w:rsidR="00641550">
        <w:rPr>
          <w:rFonts w:ascii="Arial" w:hAnsi="Arial"/>
          <w:b/>
          <w:sz w:val="22"/>
        </w:rPr>
        <w:t>d mindre andet fremgår af pkt. 5</w:t>
      </w:r>
      <w:r>
        <w:rPr>
          <w:rFonts w:ascii="Arial" w:hAnsi="Arial"/>
          <w:b/>
          <w:sz w:val="22"/>
        </w:rPr>
        <w:t>: Særlige aftaler.</w:t>
      </w:r>
      <w:r w:rsidR="00F4777C">
        <w:rPr>
          <w:rFonts w:ascii="Arial" w:hAnsi="Arial"/>
          <w:b/>
          <w:sz w:val="22"/>
        </w:rPr>
        <w:t xml:space="preserve"> </w:t>
      </w:r>
      <w:r w:rsidR="00DE6A87">
        <w:rPr>
          <w:rFonts w:ascii="Arial" w:hAnsi="Arial"/>
          <w:b/>
          <w:sz w:val="22"/>
        </w:rPr>
        <w:t xml:space="preserve">Standard </w:t>
      </w:r>
      <w:r w:rsidR="00F4777C">
        <w:rPr>
          <w:rFonts w:ascii="Arial" w:hAnsi="Arial"/>
          <w:b/>
          <w:sz w:val="22"/>
        </w:rPr>
        <w:t xml:space="preserve">Lejebetingelserne ligger på: </w:t>
      </w:r>
    </w:p>
    <w:p w:rsidR="00F4777C" w:rsidRDefault="002308AB">
      <w:pPr>
        <w:ind w:right="-759"/>
        <w:rPr>
          <w:rFonts w:ascii="Arial" w:hAnsi="Arial"/>
          <w:b/>
          <w:sz w:val="22"/>
        </w:rPr>
      </w:pPr>
      <w:hyperlink r:id="rId8" w:history="1">
        <w:r w:rsidR="00F4777C" w:rsidRPr="00D54FEF">
          <w:rPr>
            <w:rStyle w:val="Hyperlink"/>
            <w:rFonts w:ascii="Arial" w:hAnsi="Arial"/>
            <w:b/>
            <w:sz w:val="22"/>
          </w:rPr>
          <w:t>http://www.nakskovhavn.dk/Nakskov-Havn/Regulativer/Lejebetingelser.aspx</w:t>
        </w:r>
      </w:hyperlink>
      <w:r w:rsidR="00F4777C">
        <w:rPr>
          <w:rFonts w:ascii="Arial" w:hAnsi="Arial"/>
          <w:b/>
          <w:sz w:val="22"/>
        </w:rPr>
        <w:t xml:space="preserve"> </w:t>
      </w:r>
    </w:p>
    <w:p w:rsidR="00BB37EE" w:rsidRDefault="00BB37EE">
      <w:pPr>
        <w:tabs>
          <w:tab w:val="left" w:pos="23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br/>
      </w:r>
      <w:r w:rsidR="00641550">
        <w:rPr>
          <w:rFonts w:ascii="Arial" w:hAnsi="Arial"/>
        </w:rPr>
        <w:t>Nakskov Havn</w:t>
      </w:r>
      <w:r>
        <w:rPr>
          <w:rFonts w:ascii="Arial" w:hAnsi="Arial"/>
        </w:rPr>
        <w:tab/>
        <w:t>Lejer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BB37EE" w:rsidTr="00641550">
        <w:tc>
          <w:tcPr>
            <w:tcW w:w="5103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 og underskrift</w:t>
            </w:r>
          </w:p>
          <w:p w:rsidR="00BB37EE" w:rsidRDefault="00BB37EE">
            <w:pPr>
              <w:rPr>
                <w:rFonts w:ascii="Arial" w:hAnsi="Arial"/>
                <w:sz w:val="20"/>
              </w:rPr>
            </w:pPr>
          </w:p>
          <w:p w:rsidR="00BB37EE" w:rsidRDefault="00BB37EE" w:rsidP="00D0785C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 og underskrift</w:t>
            </w:r>
          </w:p>
          <w:p w:rsidR="00BB37EE" w:rsidRDefault="00BB37EE">
            <w:pPr>
              <w:rPr>
                <w:rFonts w:ascii="Arial" w:hAnsi="Arial"/>
                <w:sz w:val="20"/>
              </w:rPr>
            </w:pPr>
          </w:p>
          <w:p w:rsidR="00BB37EE" w:rsidRDefault="00BB37EE">
            <w:pPr>
              <w:rPr>
                <w:rFonts w:ascii="Arial" w:hAnsi="Arial"/>
                <w:sz w:val="20"/>
              </w:rPr>
            </w:pPr>
          </w:p>
          <w:p w:rsidR="00BB37EE" w:rsidRDefault="00BB37EE">
            <w:pPr>
              <w:rPr>
                <w:rFonts w:ascii="Arial" w:hAnsi="Arial"/>
                <w:sz w:val="22"/>
              </w:rPr>
            </w:pPr>
          </w:p>
          <w:p w:rsidR="00BB37EE" w:rsidRDefault="00BB37EE">
            <w:pPr>
              <w:ind w:right="-759"/>
              <w:rPr>
                <w:rFonts w:ascii="Arial" w:hAnsi="Arial"/>
                <w:sz w:val="14"/>
              </w:rPr>
            </w:pPr>
          </w:p>
        </w:tc>
      </w:tr>
    </w:tbl>
    <w:p w:rsidR="00BB37EE" w:rsidRDefault="00BB37EE" w:rsidP="00641550">
      <w:pPr>
        <w:ind w:right="-759"/>
        <w:rPr>
          <w:noProof/>
          <w:sz w:val="16"/>
        </w:rPr>
      </w:pPr>
    </w:p>
    <w:p w:rsidR="00D0785C" w:rsidRDefault="00D0785C" w:rsidP="00641550">
      <w:pPr>
        <w:ind w:right="-759"/>
        <w:rPr>
          <w:noProof/>
          <w:sz w:val="16"/>
        </w:rPr>
      </w:pPr>
    </w:p>
    <w:p w:rsidR="00D0785C" w:rsidRDefault="00D0785C" w:rsidP="00641550">
      <w:pPr>
        <w:ind w:right="-759"/>
        <w:rPr>
          <w:sz w:val="16"/>
        </w:rPr>
      </w:pPr>
    </w:p>
    <w:sectPr w:rsidR="00D0785C">
      <w:headerReference w:type="default" r:id="rId9"/>
      <w:footerReference w:type="default" r:id="rId10"/>
      <w:pgSz w:w="11907" w:h="16840"/>
      <w:pgMar w:top="567" w:right="179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7F" w:rsidRDefault="0052497F">
      <w:r>
        <w:separator/>
      </w:r>
    </w:p>
  </w:endnote>
  <w:endnote w:type="continuationSeparator" w:id="0">
    <w:p w:rsidR="0052497F" w:rsidRDefault="0052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EE" w:rsidRDefault="00BB37EE">
    <w:pPr>
      <w:pStyle w:val="Sidefod"/>
      <w:ind w:right="-947"/>
      <w:jc w:val="right"/>
      <w:rPr>
        <w:rStyle w:val="Sidetal"/>
        <w:sz w:val="16"/>
      </w:rPr>
    </w:pPr>
    <w:r>
      <w:rPr>
        <w:rStyle w:val="Sidetal"/>
        <w:sz w:val="16"/>
      </w:rPr>
      <w:fldChar w:fldCharType="begin"/>
    </w:r>
    <w:r>
      <w:rPr>
        <w:rStyle w:val="Sidetal"/>
        <w:sz w:val="16"/>
      </w:rPr>
      <w:instrText xml:space="preserve"> PAGE </w:instrText>
    </w:r>
    <w:r>
      <w:rPr>
        <w:rStyle w:val="Sidetal"/>
        <w:sz w:val="16"/>
      </w:rPr>
      <w:fldChar w:fldCharType="separate"/>
    </w:r>
    <w:r w:rsidR="002308AB">
      <w:rPr>
        <w:rStyle w:val="Sidetal"/>
        <w:noProof/>
        <w:sz w:val="16"/>
      </w:rPr>
      <w:t>1</w:t>
    </w:r>
    <w:r>
      <w:rPr>
        <w:rStyle w:val="Sidetal"/>
        <w:sz w:val="16"/>
      </w:rPr>
      <w:fldChar w:fldCharType="end"/>
    </w:r>
  </w:p>
  <w:p w:rsidR="00BB37EE" w:rsidRDefault="00BB37EE">
    <w:pPr>
      <w:pStyle w:val="Sidefo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7F" w:rsidRDefault="0052497F">
      <w:r>
        <w:separator/>
      </w:r>
    </w:p>
  </w:footnote>
  <w:footnote w:type="continuationSeparator" w:id="0">
    <w:p w:rsidR="0052497F" w:rsidRDefault="0052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EE" w:rsidRDefault="00BB37EE">
    <w:pPr>
      <w:pStyle w:val="Sidehoved"/>
      <w:jc w:val="center"/>
      <w:rPr>
        <w:color w:val="000080"/>
        <w:sz w:val="23"/>
      </w:rPr>
    </w:pPr>
    <w:r>
      <w:rPr>
        <w:color w:val="000080"/>
        <w:sz w:val="23"/>
      </w:rPr>
      <w:t xml:space="preserve">     </w:t>
    </w:r>
  </w:p>
  <w:p w:rsidR="00BB37EE" w:rsidRDefault="00BB37EE">
    <w:pPr>
      <w:pStyle w:val="Sidehoved"/>
      <w:jc w:val="center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001"/>
    <w:multiLevelType w:val="hybridMultilevel"/>
    <w:tmpl w:val="8C3659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CD"/>
    <w:rsid w:val="000A6DE1"/>
    <w:rsid w:val="002308AB"/>
    <w:rsid w:val="0027032B"/>
    <w:rsid w:val="00283FCD"/>
    <w:rsid w:val="0052497F"/>
    <w:rsid w:val="0060762A"/>
    <w:rsid w:val="00611367"/>
    <w:rsid w:val="00641550"/>
    <w:rsid w:val="006701B2"/>
    <w:rsid w:val="00733435"/>
    <w:rsid w:val="00752BD5"/>
    <w:rsid w:val="007F5F31"/>
    <w:rsid w:val="008D25CC"/>
    <w:rsid w:val="00A62B78"/>
    <w:rsid w:val="00BB37EE"/>
    <w:rsid w:val="00D0785C"/>
    <w:rsid w:val="00D73818"/>
    <w:rsid w:val="00DD60A8"/>
    <w:rsid w:val="00DE5127"/>
    <w:rsid w:val="00DE6A87"/>
    <w:rsid w:val="00F4777C"/>
    <w:rsid w:val="00F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ind w:right="-760"/>
      <w:jc w:val="center"/>
      <w:outlineLvl w:val="0"/>
    </w:pPr>
    <w:rPr>
      <w:rFonts w:ascii="Arial" w:hAnsi="Arial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6D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6DE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47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ind w:right="-760"/>
      <w:jc w:val="center"/>
      <w:outlineLvl w:val="0"/>
    </w:pPr>
    <w:rPr>
      <w:rFonts w:ascii="Arial" w:hAnsi="Arial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6D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6DE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4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kovhavn.dk/Nakskov-Havn/Regulativer/Lejebetingelse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4548B9F7</Template>
  <TotalTime>2</TotalTime>
  <Pages>2</Pages>
  <Words>226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 om leje af havneareal</vt:lpstr>
    </vt:vector>
  </TitlesOfParts>
  <Company>FWR/WAW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 om leje af havneareal</dc:title>
  <dc:creator>FW</dc:creator>
  <cp:lastModifiedBy>Tummas Juul</cp:lastModifiedBy>
  <cp:revision>5</cp:revision>
  <cp:lastPrinted>2016-01-29T11:29:00Z</cp:lastPrinted>
  <dcterms:created xsi:type="dcterms:W3CDTF">2016-01-29T11:39:00Z</dcterms:created>
  <dcterms:modified xsi:type="dcterms:W3CDTF">2016-01-29T12:25:00Z</dcterms:modified>
</cp:coreProperties>
</file>